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3" w:type="dxa"/>
        <w:jc w:val="center"/>
        <w:tblLook w:val="0000" w:firstRow="0" w:lastRow="0" w:firstColumn="0" w:lastColumn="0" w:noHBand="0" w:noVBand="0"/>
      </w:tblPr>
      <w:tblGrid>
        <w:gridCol w:w="4820"/>
        <w:gridCol w:w="5743"/>
      </w:tblGrid>
      <w:tr w:rsidR="000962BB" w:rsidRPr="00BF1424" w:rsidTr="00D735AE">
        <w:trPr>
          <w:trHeight w:val="1276"/>
          <w:jc w:val="center"/>
        </w:trPr>
        <w:tc>
          <w:tcPr>
            <w:tcW w:w="4820" w:type="dxa"/>
            <w:tcBorders>
              <w:top w:val="nil"/>
              <w:left w:val="nil"/>
              <w:bottom w:val="nil"/>
              <w:right w:val="nil"/>
            </w:tcBorders>
          </w:tcPr>
          <w:p w:rsidR="000962BB" w:rsidRPr="00F60464" w:rsidRDefault="000962BB" w:rsidP="00D735AE">
            <w:pPr>
              <w:spacing w:after="0" w:line="240" w:lineRule="auto"/>
              <w:ind w:firstLine="0"/>
              <w:jc w:val="center"/>
              <w:rPr>
                <w:rFonts w:ascii="Times New Roman" w:hAnsi="Times New Roman" w:cs="Times New Roman"/>
                <w:sz w:val="24"/>
                <w:szCs w:val="26"/>
                <w:lang w:val="vi-VN"/>
              </w:rPr>
            </w:pPr>
            <w:r w:rsidRPr="00F60464">
              <w:rPr>
                <w:rFonts w:ascii="Times New Roman" w:hAnsi="Times New Roman" w:cs="Times New Roman"/>
                <w:noProof/>
                <w:sz w:val="24"/>
                <w:szCs w:val="26"/>
              </w:rPr>
              <mc:AlternateContent>
                <mc:Choice Requires="wps">
                  <w:drawing>
                    <wp:anchor distT="4294967295" distB="4294967295" distL="114299" distR="114299" simplePos="0" relativeHeight="251661312" behindDoc="0" locked="0" layoutInCell="1" allowOverlap="1" wp14:anchorId="78EA1980" wp14:editId="47E13E28">
                      <wp:simplePos x="0" y="0"/>
                      <wp:positionH relativeFrom="column">
                        <wp:posOffset>914399</wp:posOffset>
                      </wp:positionH>
                      <wp:positionV relativeFrom="paragraph">
                        <wp:posOffset>861059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16F9E" id="Straight Connector 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in,67.8pt" to="1in,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"/>
                  </w:pict>
                </mc:Fallback>
              </mc:AlternateContent>
            </w:r>
            <w:r w:rsidRPr="00F60464">
              <w:rPr>
                <w:rFonts w:ascii="Times New Roman" w:hAnsi="Times New Roman" w:cs="Times New Roman"/>
                <w:sz w:val="24"/>
                <w:szCs w:val="26"/>
                <w:lang w:val="vi-VN"/>
              </w:rPr>
              <w:t>BAN CHỈ ĐẠO CHƯƠNG TRÌNH K</w:t>
            </w:r>
            <w:r w:rsidRPr="00F60464">
              <w:rPr>
                <w:rFonts w:ascii="Times New Roman" w:hAnsi="Times New Roman" w:cs="Times New Roman"/>
                <w:sz w:val="24"/>
                <w:szCs w:val="26"/>
              </w:rPr>
              <w:t>H&amp;CN PHỤC VỤ</w:t>
            </w:r>
            <w:r w:rsidRPr="00F60464">
              <w:rPr>
                <w:rFonts w:ascii="Times New Roman" w:hAnsi="Times New Roman" w:cs="Times New Roman"/>
                <w:sz w:val="24"/>
                <w:szCs w:val="26"/>
                <w:lang w:val="vi-VN"/>
              </w:rPr>
              <w:t xml:space="preserve"> XÂY DỰNG NÔNG THÔN MỚI</w:t>
            </w:r>
          </w:p>
          <w:p w:rsidR="000962BB" w:rsidRDefault="000962BB" w:rsidP="00D735AE">
            <w:pPr>
              <w:spacing w:line="240" w:lineRule="auto"/>
              <w:ind w:firstLine="0"/>
              <w:jc w:val="center"/>
              <w:rPr>
                <w:rFonts w:ascii="Times New Roman" w:hAnsi="Times New Roman" w:cs="Times New Roman"/>
                <w:noProof/>
              </w:rPr>
            </w:pPr>
            <w:r w:rsidRPr="00F60464">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271A6BB6" wp14:editId="3BA2DD2A">
                      <wp:simplePos x="0" y="0"/>
                      <wp:positionH relativeFrom="column">
                        <wp:posOffset>709930</wp:posOffset>
                      </wp:positionH>
                      <wp:positionV relativeFrom="paragraph">
                        <wp:posOffset>394335</wp:posOffset>
                      </wp:positionV>
                      <wp:extent cx="158750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1587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FE6AC"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9pt,31.05pt" to="180.9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" strokecolor="#4472c4 [3204]" strokeweight=".5pt">
                      <v:stroke joinstyle="miter"/>
                    </v:line>
                  </w:pict>
                </mc:Fallback>
              </mc:AlternateContent>
            </w:r>
            <w:r>
              <w:rPr>
                <w:rFonts w:ascii="Times New Roman" w:hAnsi="Times New Roman" w:cs="Times New Roman"/>
                <w:sz w:val="24"/>
                <w:szCs w:val="26"/>
                <w:lang w:val="vi-VN"/>
              </w:rPr>
              <w:t>GIAI ĐOẠN 2016-</w:t>
            </w:r>
            <w:r w:rsidRPr="00F60464">
              <w:rPr>
                <w:rFonts w:ascii="Times New Roman" w:hAnsi="Times New Roman" w:cs="Times New Roman"/>
                <w:sz w:val="24"/>
                <w:szCs w:val="26"/>
                <w:lang w:val="vi-VN"/>
              </w:rPr>
              <w:t>2020</w:t>
            </w:r>
            <w:r>
              <w:rPr>
                <w:rFonts w:ascii="Times New Roman" w:hAnsi="Times New Roman" w:cs="Times New Roman"/>
                <w:b/>
                <w:sz w:val="26"/>
                <w:szCs w:val="26"/>
                <w:lang w:val="vi-VN"/>
              </w:rPr>
              <w:br/>
            </w:r>
            <w:r w:rsidRPr="00F60464">
              <w:rPr>
                <w:rFonts w:ascii="Times New Roman" w:hAnsi="Times New Roman" w:cs="Times New Roman"/>
                <w:b/>
                <w:sz w:val="24"/>
                <w:szCs w:val="26"/>
                <w:lang w:val="vi-VN"/>
              </w:rPr>
              <w:t>BAN CHỦ NHIỆM CHƯƠNG TRÌNH</w:t>
            </w:r>
            <w:r w:rsidRPr="00F60464">
              <w:rPr>
                <w:rFonts w:ascii="Times New Roman" w:hAnsi="Times New Roman" w:cs="Times New Roman"/>
                <w:noProof/>
                <w:sz w:val="20"/>
              </w:rPr>
              <w:t xml:space="preserve"> </w:t>
            </w:r>
          </w:p>
          <w:p w:rsidR="000962BB" w:rsidRPr="000962BB" w:rsidRDefault="000962BB" w:rsidP="000962BB">
            <w:pPr>
              <w:spacing w:after="0" w:line="240" w:lineRule="auto"/>
              <w:ind w:firstLine="0"/>
              <w:jc w:val="center"/>
              <w:rPr>
                <w:rFonts w:ascii="Times New Roman" w:hAnsi="Times New Roman" w:cs="Times New Roman"/>
              </w:rPr>
            </w:pPr>
            <w:r w:rsidRPr="000962BB">
              <w:rPr>
                <w:rFonts w:ascii="Times New Roman" w:hAnsi="Times New Roman" w:cs="Times New Roman"/>
                <w:noProof/>
                <w:sz w:val="26"/>
              </w:rPr>
              <mc:AlternateContent>
                <mc:Choice Requires="wps">
                  <w:drawing>
                    <wp:anchor distT="4294967295" distB="4294967295" distL="114299" distR="114299" simplePos="0" relativeHeight="251659264" behindDoc="0" locked="0" layoutInCell="1" allowOverlap="1" wp14:anchorId="3F055E38" wp14:editId="4BFC532C">
                      <wp:simplePos x="0" y="0"/>
                      <wp:positionH relativeFrom="column">
                        <wp:posOffset>1534159</wp:posOffset>
                      </wp:positionH>
                      <wp:positionV relativeFrom="paragraph">
                        <wp:posOffset>68579</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7F0A7" id="Straight Connector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0.8pt,5.4pt" to="120.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"/>
                  </w:pict>
                </mc:Fallback>
              </mc:AlternateContent>
            </w:r>
            <w:r w:rsidRPr="000962BB">
              <w:rPr>
                <w:rFonts w:ascii="Times New Roman" w:hAnsi="Times New Roman" w:cs="Times New Roman"/>
                <w:sz w:val="26"/>
              </w:rPr>
              <w:t>Số                /BCN-NTM</w:t>
            </w:r>
          </w:p>
        </w:tc>
        <w:tc>
          <w:tcPr>
            <w:tcW w:w="5743" w:type="dxa"/>
            <w:tcBorders>
              <w:top w:val="nil"/>
              <w:left w:val="nil"/>
              <w:bottom w:val="nil"/>
              <w:right w:val="nil"/>
            </w:tcBorders>
          </w:tcPr>
          <w:p w:rsidR="000962BB" w:rsidRPr="00BF1424" w:rsidRDefault="000962BB" w:rsidP="00D735AE">
            <w:pPr>
              <w:spacing w:after="0" w:line="240" w:lineRule="auto"/>
              <w:ind w:firstLine="0"/>
              <w:jc w:val="center"/>
              <w:rPr>
                <w:rFonts w:ascii="Times New Roman" w:hAnsi="Times New Roman" w:cs="Times New Roman"/>
                <w:b/>
                <w:sz w:val="26"/>
                <w:lang w:val="vi-VN"/>
              </w:rPr>
            </w:pPr>
            <w:r w:rsidRPr="00BF1424">
              <w:rPr>
                <w:rFonts w:ascii="Times New Roman" w:hAnsi="Times New Roman" w:cs="Times New Roman"/>
                <w:b/>
                <w:sz w:val="26"/>
                <w:lang w:val="vi-VN"/>
              </w:rPr>
              <w:t>CỘNG HOÀ XÃ HỘI CHỦ NGHĨA VIỆT NAM</w:t>
            </w:r>
          </w:p>
          <w:p w:rsidR="000962BB" w:rsidRPr="00BF1424" w:rsidRDefault="000962BB" w:rsidP="00D735AE">
            <w:pPr>
              <w:spacing w:after="0" w:line="240" w:lineRule="auto"/>
              <w:ind w:firstLine="0"/>
              <w:jc w:val="center"/>
              <w:rPr>
                <w:rFonts w:ascii="Times New Roman" w:hAnsi="Times New Roman" w:cs="Times New Roman"/>
                <w:b/>
                <w:lang w:val="vi-VN"/>
              </w:rPr>
            </w:pPr>
            <w:r w:rsidRPr="00BF1424">
              <w:rPr>
                <w:rFonts w:ascii="Times New Roman" w:hAnsi="Times New Roman" w:cs="Times New Roman"/>
                <w:b/>
                <w:sz w:val="26"/>
                <w:lang w:val="vi-VN"/>
              </w:rPr>
              <w:t>Độc lập - Tự do - Hạnh phúc</w:t>
            </w:r>
          </w:p>
          <w:p w:rsidR="000962BB" w:rsidRPr="00BF1424" w:rsidRDefault="000962BB" w:rsidP="00D735AE">
            <w:pPr>
              <w:spacing w:after="0" w:line="240" w:lineRule="auto"/>
              <w:ind w:firstLine="0"/>
              <w:jc w:val="center"/>
              <w:rPr>
                <w:rFonts w:ascii="Times New Roman" w:hAnsi="Times New Roman" w:cs="Times New Roman"/>
                <w:lang w:val="vi-VN"/>
              </w:rPr>
            </w:pPr>
            <w:r w:rsidRPr="00BF142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8095317" wp14:editId="08C55C0C">
                      <wp:simplePos x="0" y="0"/>
                      <wp:positionH relativeFrom="column">
                        <wp:posOffset>822960</wp:posOffset>
                      </wp:positionH>
                      <wp:positionV relativeFrom="paragraph">
                        <wp:posOffset>29210</wp:posOffset>
                      </wp:positionV>
                      <wp:extent cx="1885950" cy="635"/>
                      <wp:effectExtent l="13335" t="10160" r="5715" b="825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4EC2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64.8pt;margin-top:2.3pt;width:14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"/>
                  </w:pict>
                </mc:Fallback>
              </mc:AlternateContent>
            </w:r>
          </w:p>
          <w:p w:rsidR="000962BB" w:rsidRPr="000962BB" w:rsidRDefault="000962BB" w:rsidP="00D735AE">
            <w:pPr>
              <w:spacing w:after="0" w:line="240" w:lineRule="auto"/>
              <w:ind w:right="400" w:firstLine="0"/>
              <w:jc w:val="right"/>
              <w:rPr>
                <w:rFonts w:ascii="Times New Roman" w:hAnsi="Times New Roman" w:cs="Times New Roman"/>
                <w:i/>
                <w:sz w:val="26"/>
              </w:rPr>
            </w:pPr>
          </w:p>
          <w:p w:rsidR="000962BB" w:rsidRPr="00BF1424" w:rsidRDefault="000962BB" w:rsidP="00D735AE">
            <w:pPr>
              <w:spacing w:after="0" w:line="240" w:lineRule="auto"/>
              <w:ind w:right="400" w:firstLine="0"/>
              <w:jc w:val="right"/>
              <w:rPr>
                <w:rFonts w:ascii="Times New Roman" w:hAnsi="Times New Roman" w:cs="Times New Roman"/>
                <w:i/>
              </w:rPr>
            </w:pPr>
            <w:r w:rsidRPr="000962BB">
              <w:rPr>
                <w:rFonts w:ascii="Times New Roman" w:hAnsi="Times New Roman" w:cs="Times New Roman"/>
                <w:i/>
                <w:sz w:val="26"/>
              </w:rPr>
              <w:t>Hà Nội, ngày 30 tháng 8 năm 2018</w:t>
            </w:r>
          </w:p>
        </w:tc>
      </w:tr>
    </w:tbl>
    <w:p w:rsidR="00A836AF" w:rsidRDefault="00A836AF" w:rsidP="000962BB">
      <w:pPr>
        <w:ind w:firstLine="0"/>
        <w:rPr>
          <w:rFonts w:ascii="Times New Roman" w:hAnsi="Times New Roman" w:cs="Times New Roman"/>
          <w:sz w:val="26"/>
        </w:rPr>
      </w:pPr>
    </w:p>
    <w:p w:rsidR="000962BB" w:rsidRPr="000962BB" w:rsidRDefault="000962BB" w:rsidP="000962BB">
      <w:pPr>
        <w:ind w:firstLine="0"/>
        <w:jc w:val="center"/>
        <w:rPr>
          <w:rFonts w:ascii="Times New Roman" w:hAnsi="Times New Roman" w:cs="Times New Roman"/>
          <w:b/>
          <w:sz w:val="28"/>
        </w:rPr>
      </w:pPr>
      <w:r w:rsidRPr="000962BB">
        <w:rPr>
          <w:rFonts w:ascii="Times New Roman" w:hAnsi="Times New Roman" w:cs="Times New Roman"/>
          <w:b/>
          <w:sz w:val="28"/>
        </w:rPr>
        <w:t>THÔNG BÁO</w:t>
      </w:r>
    </w:p>
    <w:p w:rsidR="000962BB" w:rsidRPr="000962BB" w:rsidRDefault="000962BB" w:rsidP="000962BB">
      <w:pPr>
        <w:spacing w:line="240" w:lineRule="auto"/>
        <w:ind w:firstLine="0"/>
        <w:jc w:val="center"/>
        <w:rPr>
          <w:rFonts w:ascii="Times New Roman" w:hAnsi="Times New Roman" w:cs="Times New Roman"/>
          <w:b/>
          <w:sz w:val="26"/>
        </w:rPr>
      </w:pPr>
      <w:r w:rsidRPr="000962BB">
        <w:rPr>
          <w:rFonts w:ascii="Times New Roman" w:hAnsi="Times New Roman" w:cs="Times New Roman"/>
          <w:b/>
          <w:sz w:val="26"/>
        </w:rPr>
        <w:t>Kết luận cuộc họp Tổ Chuyên gia và Ban Chủ nhiệm Chương trình KHCN</w:t>
      </w:r>
      <w:r>
        <w:rPr>
          <w:rFonts w:ascii="Times New Roman" w:hAnsi="Times New Roman" w:cs="Times New Roman"/>
          <w:b/>
          <w:sz w:val="26"/>
        </w:rPr>
        <w:br/>
      </w:r>
      <w:r w:rsidRPr="000962BB">
        <w:rPr>
          <w:rFonts w:ascii="Times New Roman" w:hAnsi="Times New Roman" w:cs="Times New Roman"/>
          <w:b/>
          <w:sz w:val="26"/>
        </w:rPr>
        <w:t>phục vụ xây dựng nông thôn mới giai đoạn 2016-2020</w:t>
      </w:r>
    </w:p>
    <w:p w:rsidR="000962BB" w:rsidRDefault="000962BB" w:rsidP="000962BB">
      <w:pPr>
        <w:rPr>
          <w:rFonts w:ascii="Times New Roman" w:hAnsi="Times New Roman" w:cs="Times New Roman"/>
          <w:sz w:val="26"/>
        </w:rPr>
      </w:pPr>
    </w:p>
    <w:p w:rsidR="000962BB" w:rsidRDefault="000962BB" w:rsidP="007246EB">
      <w:pPr>
        <w:spacing w:line="276" w:lineRule="auto"/>
        <w:rPr>
          <w:rFonts w:ascii="Times New Roman" w:hAnsi="Times New Roman" w:cs="Times New Roman"/>
          <w:sz w:val="26"/>
        </w:rPr>
      </w:pPr>
      <w:r>
        <w:rPr>
          <w:rFonts w:ascii="Times New Roman" w:hAnsi="Times New Roman" w:cs="Times New Roman"/>
          <w:sz w:val="26"/>
        </w:rPr>
        <w:t xml:space="preserve"> Ngày 30 tháng 8 năm 2018, Ban Chủ nhiệm chương trình phối hợp với Văn phòng Điều phối NTM Trung ương tổ chức cuộc họp Tổ Chuyên gia để triển khai một số nhiệm vụ của Chương trình giai đoạn 2018-2020.</w:t>
      </w:r>
    </w:p>
    <w:p w:rsidR="00281744" w:rsidRDefault="000962BB" w:rsidP="007246EB">
      <w:pPr>
        <w:spacing w:line="276" w:lineRule="auto"/>
        <w:rPr>
          <w:rFonts w:ascii="Times New Roman" w:hAnsi="Times New Roman" w:cs="Times New Roman"/>
          <w:sz w:val="26"/>
        </w:rPr>
      </w:pPr>
      <w:r>
        <w:rPr>
          <w:rFonts w:ascii="Times New Roman" w:hAnsi="Times New Roman" w:cs="Times New Roman"/>
          <w:sz w:val="26"/>
        </w:rPr>
        <w:t xml:space="preserve">Sau Hội nghị tổng kết Chương trình giai đoạn 2011-2017 tại Vĩnh Phúc, Ban Chủ nhiệm chương trình đã được </w:t>
      </w:r>
      <w:r w:rsidR="002813D4">
        <w:rPr>
          <w:rFonts w:ascii="Times New Roman" w:hAnsi="Times New Roman" w:cs="Times New Roman"/>
          <w:sz w:val="26"/>
        </w:rPr>
        <w:t>giao</w:t>
      </w:r>
      <w:r w:rsidR="002813D4">
        <w:rPr>
          <w:rFonts w:ascii="Times New Roman" w:hAnsi="Times New Roman" w:cs="Times New Roman"/>
          <w:sz w:val="26"/>
        </w:rPr>
        <w:t xml:space="preserve"> nhiệm vụ </w:t>
      </w:r>
      <w:r w:rsidR="00281744">
        <w:rPr>
          <w:rFonts w:ascii="Times New Roman" w:hAnsi="Times New Roman" w:cs="Times New Roman"/>
          <w:sz w:val="26"/>
        </w:rPr>
        <w:t xml:space="preserve">tổ chức thực hiện </w:t>
      </w:r>
      <w:r w:rsidR="002813D4">
        <w:rPr>
          <w:rFonts w:ascii="Times New Roman" w:hAnsi="Times New Roman" w:cs="Times New Roman"/>
          <w:sz w:val="26"/>
        </w:rPr>
        <w:t>ý kiến chỉ đạo</w:t>
      </w:r>
      <w:r w:rsidR="00281744">
        <w:rPr>
          <w:rFonts w:ascii="Times New Roman" w:hAnsi="Times New Roman" w:cs="Times New Roman"/>
          <w:sz w:val="26"/>
        </w:rPr>
        <w:t xml:space="preserve"> của Phó Thủ tướng Chính phủ </w:t>
      </w:r>
      <w:r w:rsidR="002813D4">
        <w:rPr>
          <w:rFonts w:ascii="Times New Roman" w:hAnsi="Times New Roman" w:cs="Times New Roman"/>
          <w:sz w:val="26"/>
        </w:rPr>
        <w:t>Vương Đình Huệ</w:t>
      </w:r>
      <w:r w:rsidR="002813D4">
        <w:rPr>
          <w:rFonts w:ascii="Times New Roman" w:hAnsi="Times New Roman" w:cs="Times New Roman"/>
          <w:sz w:val="26"/>
        </w:rPr>
        <w:t xml:space="preserve">, </w:t>
      </w:r>
      <w:r w:rsidR="002813D4">
        <w:rPr>
          <w:rFonts w:ascii="Times New Roman" w:hAnsi="Times New Roman" w:cs="Times New Roman"/>
          <w:sz w:val="26"/>
        </w:rPr>
        <w:t xml:space="preserve">Bộ trưởng </w:t>
      </w:r>
      <w:r w:rsidR="002813D4">
        <w:rPr>
          <w:rFonts w:ascii="Times New Roman" w:hAnsi="Times New Roman" w:cs="Times New Roman"/>
          <w:sz w:val="26"/>
        </w:rPr>
        <w:t xml:space="preserve">Bộ Nông nghiệp và PTNT </w:t>
      </w:r>
      <w:r w:rsidR="002813D4">
        <w:rPr>
          <w:rFonts w:ascii="Times New Roman" w:hAnsi="Times New Roman" w:cs="Times New Roman"/>
          <w:sz w:val="26"/>
        </w:rPr>
        <w:t xml:space="preserve">Nguyễn Xuân Cường </w:t>
      </w:r>
      <w:r w:rsidR="00281744">
        <w:rPr>
          <w:rFonts w:ascii="Times New Roman" w:hAnsi="Times New Roman" w:cs="Times New Roman"/>
          <w:sz w:val="26"/>
        </w:rPr>
        <w:t>tại Hội nghị, mà tr</w:t>
      </w:r>
      <w:r w:rsidR="002813D4">
        <w:rPr>
          <w:rFonts w:ascii="Times New Roman" w:hAnsi="Times New Roman" w:cs="Times New Roman"/>
          <w:sz w:val="26"/>
        </w:rPr>
        <w:t xml:space="preserve">ước mắt </w:t>
      </w:r>
      <w:r w:rsidR="00281744">
        <w:rPr>
          <w:rFonts w:ascii="Times New Roman" w:hAnsi="Times New Roman" w:cs="Times New Roman"/>
          <w:sz w:val="26"/>
        </w:rPr>
        <w:t xml:space="preserve">là đề xuất và tổ chức triển khai ngay một số đề tài, dự án thực hiện các </w:t>
      </w:r>
      <w:r w:rsidR="002813D4">
        <w:rPr>
          <w:rFonts w:ascii="Times New Roman" w:hAnsi="Times New Roman" w:cs="Times New Roman"/>
          <w:sz w:val="26"/>
        </w:rPr>
        <w:t xml:space="preserve">nội dung trọng tâm </w:t>
      </w:r>
      <w:r w:rsidR="00281744">
        <w:rPr>
          <w:rFonts w:ascii="Times New Roman" w:hAnsi="Times New Roman" w:cs="Times New Roman"/>
          <w:sz w:val="26"/>
        </w:rPr>
        <w:t>đặt hàng</w:t>
      </w:r>
      <w:r w:rsidR="002813D4">
        <w:rPr>
          <w:rFonts w:ascii="Times New Roman" w:hAnsi="Times New Roman" w:cs="Times New Roman"/>
          <w:sz w:val="26"/>
        </w:rPr>
        <w:t xml:space="preserve"> của</w:t>
      </w:r>
      <w:r w:rsidR="00281744">
        <w:rPr>
          <w:rFonts w:ascii="Times New Roman" w:hAnsi="Times New Roman" w:cs="Times New Roman"/>
          <w:sz w:val="26"/>
        </w:rPr>
        <w:t xml:space="preserve"> Ban Chỉ đạo Trung ương các chương trình MTQG giai đoạn 2016-2020 và của các Bộ, ngành, địa phương. Để thực hiện các nhiệm vụ cấp bách này, Ban Chủ nhiệm chủ động đề nghị và phối hợp với Văn phòng Điều phối NTM Trung ương tổ chức cuộc họp các chuyên gia</w:t>
      </w:r>
      <w:r w:rsidR="002813D4">
        <w:rPr>
          <w:rFonts w:ascii="Times New Roman" w:hAnsi="Times New Roman" w:cs="Times New Roman"/>
          <w:sz w:val="26"/>
        </w:rPr>
        <w:t>,</w:t>
      </w:r>
      <w:r w:rsidR="00281744">
        <w:rPr>
          <w:rFonts w:ascii="Times New Roman" w:hAnsi="Times New Roman" w:cs="Times New Roman"/>
          <w:sz w:val="26"/>
        </w:rPr>
        <w:t xml:space="preserve"> xin ý kiến tư vấn.</w:t>
      </w:r>
    </w:p>
    <w:p w:rsidR="00281744" w:rsidRDefault="00281744" w:rsidP="007246EB">
      <w:pPr>
        <w:spacing w:line="276" w:lineRule="auto"/>
        <w:rPr>
          <w:rFonts w:ascii="Times New Roman" w:hAnsi="Times New Roman" w:cs="Times New Roman"/>
          <w:sz w:val="26"/>
        </w:rPr>
      </w:pPr>
      <w:r>
        <w:rPr>
          <w:rFonts w:ascii="Times New Roman" w:hAnsi="Times New Roman" w:cs="Times New Roman"/>
          <w:sz w:val="26"/>
        </w:rPr>
        <w:t xml:space="preserve">Đến dự và chủ trì </w:t>
      </w:r>
      <w:r w:rsidR="00A07A57">
        <w:rPr>
          <w:rFonts w:ascii="Times New Roman" w:hAnsi="Times New Roman" w:cs="Times New Roman"/>
          <w:sz w:val="26"/>
        </w:rPr>
        <w:t xml:space="preserve">cuộc họp </w:t>
      </w:r>
      <w:r>
        <w:rPr>
          <w:rFonts w:ascii="Times New Roman" w:hAnsi="Times New Roman" w:cs="Times New Roman"/>
          <w:sz w:val="26"/>
        </w:rPr>
        <w:t>có GS.TS Nguyễn Tuấn Anh, Chủ nhiệm chương trình và đồng chí</w:t>
      </w:r>
      <w:r w:rsidR="00A07A57">
        <w:rPr>
          <w:rFonts w:ascii="Times New Roman" w:hAnsi="Times New Roman" w:cs="Times New Roman"/>
          <w:sz w:val="26"/>
        </w:rPr>
        <w:t xml:space="preserve"> N</w:t>
      </w:r>
      <w:r>
        <w:rPr>
          <w:rFonts w:ascii="Times New Roman" w:hAnsi="Times New Roman" w:cs="Times New Roman"/>
          <w:sz w:val="26"/>
        </w:rPr>
        <w:t>guyễn Minh Tiến, Cục trưởng, Chánh Văn phòng Điều phối NTM Trung ương, Phó chủ nhiệm chương trình</w:t>
      </w:r>
      <w:r w:rsidR="00A07A57">
        <w:rPr>
          <w:rFonts w:ascii="Times New Roman" w:hAnsi="Times New Roman" w:cs="Times New Roman"/>
          <w:sz w:val="26"/>
        </w:rPr>
        <w:t xml:space="preserve">. Các chuyên gia được mời dự họp là TS Đặng Kim Sơn, nguyên Viện trưởng Viện Nghiên cứu Chính sách và chiến lược phát triển nông nghiệp, nông thôn; TS Nguyễn Văn Thịnh, nguyên Phó Vụ trưởng Vụ Kinh tế nông nghiệp, Văn phòng Chính phủ; các chuyên gia đồng thời là ủy viên Ban Chủ nhiệm gồm TS Nguyễn Đỗ Anh Tuấn, Viện trưởng Viện </w:t>
      </w:r>
      <w:r w:rsidR="00A07A57">
        <w:rPr>
          <w:rFonts w:ascii="Times New Roman" w:hAnsi="Times New Roman" w:cs="Times New Roman"/>
          <w:sz w:val="26"/>
        </w:rPr>
        <w:t xml:space="preserve">Nghiên cứu Chính sách và </w:t>
      </w:r>
      <w:r w:rsidR="00F34041">
        <w:rPr>
          <w:rFonts w:ascii="Times New Roman" w:hAnsi="Times New Roman" w:cs="Times New Roman"/>
          <w:sz w:val="26"/>
        </w:rPr>
        <w:t>C</w:t>
      </w:r>
      <w:r w:rsidR="00A07A57">
        <w:rPr>
          <w:rFonts w:ascii="Times New Roman" w:hAnsi="Times New Roman" w:cs="Times New Roman"/>
          <w:sz w:val="26"/>
        </w:rPr>
        <w:t>hiến lược phát triển nông nghiệp, nông thôn;</w:t>
      </w:r>
      <w:r w:rsidR="00A07A57">
        <w:rPr>
          <w:rFonts w:ascii="Times New Roman" w:hAnsi="Times New Roman" w:cs="Times New Roman"/>
          <w:sz w:val="26"/>
        </w:rPr>
        <w:t xml:space="preserve"> GS.TS Trần Đức Viện, Chủ tịch Học viện Nông nghiệp Việt Nam; PGS.TSKH Bùi Quang Dũng, nguyên Viện trưởng Viện Xã hội học, Việ</w:t>
      </w:r>
      <w:r w:rsidR="002813D4">
        <w:rPr>
          <w:rFonts w:ascii="Times New Roman" w:hAnsi="Times New Roman" w:cs="Times New Roman"/>
          <w:sz w:val="26"/>
        </w:rPr>
        <w:t>n H</w:t>
      </w:r>
      <w:r w:rsidR="00A07A57">
        <w:rPr>
          <w:rFonts w:ascii="Times New Roman" w:hAnsi="Times New Roman" w:cs="Times New Roman"/>
          <w:sz w:val="26"/>
        </w:rPr>
        <w:t>àn lâm KHXH Việt Nam; TSKH Bạch Quốc Khang, nguyên Cục trưởng Cục Cục Chế biến và Phát triển thị trường nông sản và các cán bộ Văn phòng Điều phối NTM Trung ương</w:t>
      </w:r>
      <w:r w:rsidR="002813D4">
        <w:rPr>
          <w:rFonts w:ascii="Times New Roman" w:hAnsi="Times New Roman" w:cs="Times New Roman"/>
          <w:sz w:val="26"/>
        </w:rPr>
        <w:t>,</w:t>
      </w:r>
      <w:r w:rsidR="00A07A57">
        <w:rPr>
          <w:rFonts w:ascii="Times New Roman" w:hAnsi="Times New Roman" w:cs="Times New Roman"/>
          <w:sz w:val="26"/>
        </w:rPr>
        <w:t xml:space="preserve"> Văn phòng chương trình.</w:t>
      </w:r>
    </w:p>
    <w:p w:rsidR="00A07A57" w:rsidRDefault="00A07A57" w:rsidP="007246EB">
      <w:pPr>
        <w:spacing w:line="276" w:lineRule="auto"/>
        <w:rPr>
          <w:rFonts w:ascii="Times New Roman" w:hAnsi="Times New Roman" w:cs="Times New Roman"/>
          <w:sz w:val="26"/>
        </w:rPr>
      </w:pPr>
      <w:r>
        <w:rPr>
          <w:rFonts w:ascii="Times New Roman" w:hAnsi="Times New Roman" w:cs="Times New Roman"/>
          <w:sz w:val="26"/>
        </w:rPr>
        <w:t xml:space="preserve">Sau khi nghe Ban Chủ nhiệm trình bày các nội dung trọng tâm cần </w:t>
      </w:r>
      <w:r w:rsidR="00F34041">
        <w:rPr>
          <w:rFonts w:ascii="Times New Roman" w:hAnsi="Times New Roman" w:cs="Times New Roman"/>
          <w:sz w:val="26"/>
        </w:rPr>
        <w:t>bố trí</w:t>
      </w:r>
      <w:r>
        <w:rPr>
          <w:rFonts w:ascii="Times New Roman" w:hAnsi="Times New Roman" w:cs="Times New Roman"/>
          <w:sz w:val="26"/>
        </w:rPr>
        <w:t xml:space="preserve"> các đề tài, dự án triển khai thực hiện; ý kiến phát biểu của Chánh Văn phòng Điều phối NTM Trung ương về yêu cầu của Ban Chỉ đạo Trung ương chuẩn bị cho tổng kết 10 năm thực hiện Chương trình MTQG xây dựng nông thôn mới vào năm 2019; </w:t>
      </w:r>
      <w:r w:rsidR="00AE147E">
        <w:rPr>
          <w:rFonts w:ascii="Times New Roman" w:hAnsi="Times New Roman" w:cs="Times New Roman"/>
          <w:sz w:val="26"/>
        </w:rPr>
        <w:t xml:space="preserve">phiếu đề xuất đề tài của Viện Nghiên cứu Chính sách và </w:t>
      </w:r>
      <w:r w:rsidR="00F34041">
        <w:rPr>
          <w:rFonts w:ascii="Times New Roman" w:hAnsi="Times New Roman" w:cs="Times New Roman"/>
          <w:sz w:val="26"/>
        </w:rPr>
        <w:t>C</w:t>
      </w:r>
      <w:r w:rsidR="00AE147E">
        <w:rPr>
          <w:rFonts w:ascii="Times New Roman" w:hAnsi="Times New Roman" w:cs="Times New Roman"/>
          <w:sz w:val="26"/>
        </w:rPr>
        <w:t xml:space="preserve">hiến lược phát triển nông nghiệp, nông thôn; </w:t>
      </w:r>
      <w:r>
        <w:rPr>
          <w:rFonts w:ascii="Times New Roman" w:hAnsi="Times New Roman" w:cs="Times New Roman"/>
          <w:sz w:val="26"/>
        </w:rPr>
        <w:t>ý kiến của các chuyên gia dự họp, Chủ nhiệm Nguyễn Tuấn Anh kết luận như sau:</w:t>
      </w:r>
    </w:p>
    <w:p w:rsidR="00AE147E" w:rsidRDefault="00AE147E" w:rsidP="007246EB">
      <w:pPr>
        <w:spacing w:line="276" w:lineRule="auto"/>
        <w:rPr>
          <w:rFonts w:ascii="Times New Roman" w:hAnsi="Times New Roman" w:cs="Times New Roman"/>
          <w:sz w:val="26"/>
        </w:rPr>
      </w:pPr>
      <w:r>
        <w:rPr>
          <w:rFonts w:ascii="Times New Roman" w:hAnsi="Times New Roman" w:cs="Times New Roman"/>
          <w:sz w:val="26"/>
        </w:rPr>
        <w:lastRenderedPageBreak/>
        <w:t>1. Hoan nghênh tinh thần, trách nhiệm tham gia hỗ trợ thực hiện Chương trình của các chuyên gia</w:t>
      </w:r>
      <w:r w:rsidR="00F34041">
        <w:rPr>
          <w:rFonts w:ascii="Times New Roman" w:hAnsi="Times New Roman" w:cs="Times New Roman"/>
          <w:sz w:val="26"/>
        </w:rPr>
        <w:t>.</w:t>
      </w:r>
      <w:r>
        <w:rPr>
          <w:rFonts w:ascii="Times New Roman" w:hAnsi="Times New Roman" w:cs="Times New Roman"/>
          <w:sz w:val="26"/>
        </w:rPr>
        <w:t xml:space="preserve"> Ban Chủ nhiệm xin tiếp thu toàn bộ các ý kiến tư vấn về những nội dung t</w:t>
      </w:r>
      <w:r w:rsidR="00F34041">
        <w:rPr>
          <w:rFonts w:ascii="Times New Roman" w:hAnsi="Times New Roman" w:cs="Times New Roman"/>
          <w:sz w:val="26"/>
        </w:rPr>
        <w:t xml:space="preserve">rọng tâm </w:t>
      </w:r>
      <w:r>
        <w:rPr>
          <w:rFonts w:ascii="Times New Roman" w:hAnsi="Times New Roman" w:cs="Times New Roman"/>
          <w:sz w:val="26"/>
        </w:rPr>
        <w:t xml:space="preserve">cần tập trung </w:t>
      </w:r>
      <w:r w:rsidR="00F34041">
        <w:rPr>
          <w:rFonts w:ascii="Times New Roman" w:hAnsi="Times New Roman" w:cs="Times New Roman"/>
          <w:sz w:val="26"/>
        </w:rPr>
        <w:t>nghiên cứu</w:t>
      </w:r>
      <w:r>
        <w:rPr>
          <w:rFonts w:ascii="Times New Roman" w:hAnsi="Times New Roman" w:cs="Times New Roman"/>
          <w:sz w:val="26"/>
        </w:rPr>
        <w:t xml:space="preserve"> trong giai đoạn 2019-2020.</w:t>
      </w:r>
    </w:p>
    <w:p w:rsidR="00AE147E" w:rsidRDefault="00AE147E" w:rsidP="007246EB">
      <w:pPr>
        <w:spacing w:line="276" w:lineRule="auto"/>
        <w:rPr>
          <w:rFonts w:ascii="Times New Roman" w:hAnsi="Times New Roman" w:cs="Times New Roman"/>
          <w:sz w:val="26"/>
        </w:rPr>
      </w:pPr>
      <w:r>
        <w:rPr>
          <w:rFonts w:ascii="Times New Roman" w:hAnsi="Times New Roman" w:cs="Times New Roman"/>
          <w:sz w:val="26"/>
        </w:rPr>
        <w:t xml:space="preserve">2. Cần có một đề tài nghiên cứu các vấn đề tổng hợp, phục vụ trực tiếp đợt tổng kết 10 năm xây dựng nông thôn mới của Ban Chỉ đạo Trung ương trên cơ sở phiếu đề xuất nhiệm vụ của Viện Nghiên cứu Chính sách và </w:t>
      </w:r>
      <w:r w:rsidR="00F34041">
        <w:rPr>
          <w:rFonts w:ascii="Times New Roman" w:hAnsi="Times New Roman" w:cs="Times New Roman"/>
          <w:sz w:val="26"/>
        </w:rPr>
        <w:t>C</w:t>
      </w:r>
      <w:r>
        <w:rPr>
          <w:rFonts w:ascii="Times New Roman" w:hAnsi="Times New Roman" w:cs="Times New Roman"/>
          <w:sz w:val="26"/>
        </w:rPr>
        <w:t>hiến lược phát triển nông nghiệp, nông thôn. Đề nghị các chuyên gia, ủy viên Ban Chủ nhiệm nghiên cứu</w:t>
      </w:r>
      <w:r w:rsidR="00F34041">
        <w:rPr>
          <w:rFonts w:ascii="Times New Roman" w:hAnsi="Times New Roman" w:cs="Times New Roman"/>
          <w:sz w:val="26"/>
        </w:rPr>
        <w:t>,</w:t>
      </w:r>
      <w:r>
        <w:rPr>
          <w:rFonts w:ascii="Times New Roman" w:hAnsi="Times New Roman" w:cs="Times New Roman"/>
          <w:sz w:val="26"/>
        </w:rPr>
        <w:t xml:space="preserve"> cho ý kiến để bổ sung, hoàn chỉnh phiếu đề xuất này.</w:t>
      </w:r>
    </w:p>
    <w:p w:rsidR="00AE147E" w:rsidRDefault="00AE147E" w:rsidP="007246EB">
      <w:pPr>
        <w:spacing w:line="276" w:lineRule="auto"/>
        <w:rPr>
          <w:rFonts w:ascii="Times New Roman" w:hAnsi="Times New Roman" w:cs="Times New Roman"/>
          <w:sz w:val="26"/>
        </w:rPr>
      </w:pPr>
      <w:r>
        <w:rPr>
          <w:rFonts w:ascii="Times New Roman" w:hAnsi="Times New Roman" w:cs="Times New Roman"/>
          <w:sz w:val="26"/>
        </w:rPr>
        <w:t xml:space="preserve">3. Cần đề xuất và tổ chức triển khai một số </w:t>
      </w:r>
      <w:r w:rsidR="00F34041">
        <w:rPr>
          <w:rFonts w:ascii="Times New Roman" w:hAnsi="Times New Roman" w:cs="Times New Roman"/>
          <w:sz w:val="26"/>
        </w:rPr>
        <w:t>nhiệm vụ</w:t>
      </w:r>
      <w:r>
        <w:rPr>
          <w:rFonts w:ascii="Times New Roman" w:hAnsi="Times New Roman" w:cs="Times New Roman"/>
          <w:sz w:val="26"/>
        </w:rPr>
        <w:t xml:space="preserve"> tập trung nghiên cứu những vấn đề lớn, cấp </w:t>
      </w:r>
      <w:r w:rsidR="00F34041">
        <w:rPr>
          <w:rFonts w:ascii="Times New Roman" w:hAnsi="Times New Roman" w:cs="Times New Roman"/>
          <w:sz w:val="26"/>
        </w:rPr>
        <w:t xml:space="preserve">thiết </w:t>
      </w:r>
      <w:r>
        <w:rPr>
          <w:rFonts w:ascii="Times New Roman" w:hAnsi="Times New Roman" w:cs="Times New Roman"/>
          <w:sz w:val="26"/>
        </w:rPr>
        <w:t xml:space="preserve">của xây dựng nông thôn mới gắn với tái cơ cấu ngành nông nghiệp trên cơ sở bốn nhóm vấn đề trọng tâm </w:t>
      </w:r>
      <w:r>
        <w:rPr>
          <w:rFonts w:ascii="Times New Roman" w:hAnsi="Times New Roman" w:cs="Times New Roman"/>
          <w:sz w:val="26"/>
        </w:rPr>
        <w:t>mà Ban Chủ nhiệm đã tổng hợp</w:t>
      </w:r>
      <w:r>
        <w:rPr>
          <w:rFonts w:ascii="Times New Roman" w:hAnsi="Times New Roman" w:cs="Times New Roman"/>
          <w:sz w:val="26"/>
        </w:rPr>
        <w:t xml:space="preserve"> theo đặt hàng của Phó Thủ tướng Vương Đình Huệ, Bộ trưởng Nguyễn Xuân Cường và khung nội dung của Quyết định 45/QĐ-TTg ngày 12/1/2017. Đề nghị các chuyên gia, ủy viên Ban Chủ nhiệm đề xuất </w:t>
      </w:r>
      <w:r w:rsidR="00F87FD1">
        <w:rPr>
          <w:rFonts w:ascii="Times New Roman" w:hAnsi="Times New Roman" w:cs="Times New Roman"/>
          <w:sz w:val="26"/>
        </w:rPr>
        <w:t xml:space="preserve">ý tưởng, nội dung nghiên cứu để hình thành </w:t>
      </w:r>
      <w:r>
        <w:rPr>
          <w:rFonts w:ascii="Times New Roman" w:hAnsi="Times New Roman" w:cs="Times New Roman"/>
          <w:sz w:val="26"/>
        </w:rPr>
        <w:t>các đề tài, dự án</w:t>
      </w:r>
      <w:r w:rsidR="00F87FD1">
        <w:rPr>
          <w:rFonts w:ascii="Times New Roman" w:hAnsi="Times New Roman" w:cs="Times New Roman"/>
          <w:sz w:val="26"/>
        </w:rPr>
        <w:t>, sớm tiến hành các thủ tục xét chọn</w:t>
      </w:r>
      <w:r>
        <w:rPr>
          <w:rFonts w:ascii="Times New Roman" w:hAnsi="Times New Roman" w:cs="Times New Roman"/>
          <w:sz w:val="26"/>
        </w:rPr>
        <w:t>.</w:t>
      </w:r>
    </w:p>
    <w:p w:rsidR="00AE147E" w:rsidRDefault="00AE147E" w:rsidP="007246EB">
      <w:pPr>
        <w:spacing w:line="276" w:lineRule="auto"/>
        <w:rPr>
          <w:rFonts w:ascii="Times New Roman" w:hAnsi="Times New Roman" w:cs="Times New Roman"/>
          <w:sz w:val="26"/>
        </w:rPr>
      </w:pPr>
      <w:r>
        <w:rPr>
          <w:rFonts w:ascii="Times New Roman" w:hAnsi="Times New Roman" w:cs="Times New Roman"/>
          <w:sz w:val="26"/>
        </w:rPr>
        <w:t xml:space="preserve">4. </w:t>
      </w:r>
      <w:r w:rsidR="00F87FD1">
        <w:rPr>
          <w:rFonts w:ascii="Times New Roman" w:hAnsi="Times New Roman" w:cs="Times New Roman"/>
          <w:sz w:val="26"/>
        </w:rPr>
        <w:t xml:space="preserve">Thống nhất đề nghị Bộ (qua Văn phòng Điều phối NTM Trung ương) giao trực tiếp các đề tài, dự án triển khai các đặt hàng này cho những tổ chức, cá nhân có đủ năng lực, để sớm triển khai thực hiện các nhiệm vụ; đồng thời tạo điều kiện để các tổ chức, cá nhân chủ </w:t>
      </w:r>
      <w:r w:rsidR="00F34041">
        <w:rPr>
          <w:rFonts w:ascii="Times New Roman" w:hAnsi="Times New Roman" w:cs="Times New Roman"/>
          <w:sz w:val="26"/>
        </w:rPr>
        <w:t xml:space="preserve">trì </w:t>
      </w:r>
      <w:r w:rsidR="00F87FD1">
        <w:rPr>
          <w:rFonts w:ascii="Times New Roman" w:hAnsi="Times New Roman" w:cs="Times New Roman"/>
          <w:sz w:val="26"/>
        </w:rPr>
        <w:t>linh hoạt triển khai sớm nhiệm vụ ngay sau khi được Bộ phê duyệt.</w:t>
      </w:r>
    </w:p>
    <w:p w:rsidR="00F87FD1" w:rsidRDefault="00F87FD1" w:rsidP="007246EB">
      <w:pPr>
        <w:spacing w:line="276" w:lineRule="auto"/>
        <w:rPr>
          <w:rFonts w:ascii="Times New Roman" w:hAnsi="Times New Roman" w:cs="Times New Roman"/>
          <w:sz w:val="26"/>
        </w:rPr>
      </w:pPr>
      <w:r>
        <w:rPr>
          <w:rFonts w:ascii="Times New Roman" w:hAnsi="Times New Roman" w:cs="Times New Roman"/>
          <w:sz w:val="26"/>
        </w:rPr>
        <w:t>5. Các ý kiến góp ý và đề xuất của chuyên gia, ủy viên Ban Chủ nhiệm xin gửi về Văn phòng Chương trình KHCN phục vụ xây dựng nông thôn mới giai đoạn 2016-2020. Giao Thư ký khoa học của Chương trình t</w:t>
      </w:r>
      <w:r>
        <w:rPr>
          <w:rFonts w:ascii="Times New Roman" w:hAnsi="Times New Roman" w:cs="Times New Roman"/>
          <w:sz w:val="26"/>
        </w:rPr>
        <w:t>ổng hợp</w:t>
      </w:r>
      <w:r>
        <w:rPr>
          <w:rFonts w:ascii="Times New Roman" w:hAnsi="Times New Roman" w:cs="Times New Roman"/>
          <w:sz w:val="26"/>
        </w:rPr>
        <w:t xml:space="preserve">, báo cáo Ban Chủ nhiệm </w:t>
      </w:r>
      <w:r w:rsidR="002813D4">
        <w:rPr>
          <w:rFonts w:ascii="Times New Roman" w:hAnsi="Times New Roman" w:cs="Times New Roman"/>
          <w:sz w:val="26"/>
        </w:rPr>
        <w:t xml:space="preserve">và </w:t>
      </w:r>
      <w:r>
        <w:rPr>
          <w:rFonts w:ascii="Times New Roman" w:hAnsi="Times New Roman" w:cs="Times New Roman"/>
          <w:sz w:val="26"/>
        </w:rPr>
        <w:t>Văn phòng Điều phối NTM Trung ương</w:t>
      </w:r>
      <w:r w:rsidR="002813D4">
        <w:rPr>
          <w:rFonts w:ascii="Times New Roman" w:hAnsi="Times New Roman" w:cs="Times New Roman"/>
          <w:sz w:val="26"/>
        </w:rPr>
        <w:t xml:space="preserve"> để</w:t>
      </w:r>
      <w:r>
        <w:rPr>
          <w:rFonts w:ascii="Times New Roman" w:hAnsi="Times New Roman" w:cs="Times New Roman"/>
          <w:sz w:val="26"/>
        </w:rPr>
        <w:t xml:space="preserve"> tiến hành các thủ tục tiếp theo.</w:t>
      </w:r>
    </w:p>
    <w:p w:rsidR="00E47CDD" w:rsidRDefault="00E47CDD" w:rsidP="007246EB">
      <w:pPr>
        <w:spacing w:line="276" w:lineRule="auto"/>
        <w:rPr>
          <w:rFonts w:ascii="Times New Roman" w:hAnsi="Times New Roman" w:cs="Times New Roman"/>
          <w:sz w:val="26"/>
        </w:rPr>
      </w:pPr>
      <w:r>
        <w:rPr>
          <w:rFonts w:ascii="Times New Roman" w:hAnsi="Times New Roman" w:cs="Times New Roman"/>
          <w:sz w:val="26"/>
        </w:rPr>
        <w:t xml:space="preserve">6. Các chuyên gia và ủy viên Ban Chủ nhiệm không có điều kiện dự cuộc họp sẽ được chuyển tài liệu để tham gia </w:t>
      </w:r>
      <w:r>
        <w:rPr>
          <w:rFonts w:ascii="Times New Roman" w:hAnsi="Times New Roman" w:cs="Times New Roman"/>
          <w:sz w:val="26"/>
        </w:rPr>
        <w:t>thực hiện các nội dung của Thông báo</w:t>
      </w:r>
      <w:r w:rsidR="00227CF8">
        <w:rPr>
          <w:rFonts w:ascii="Times New Roman" w:hAnsi="Times New Roman" w:cs="Times New Roman"/>
          <w:sz w:val="26"/>
        </w:rPr>
        <w:t xml:space="preserve"> này</w:t>
      </w:r>
      <w:bookmarkStart w:id="0" w:name="_GoBack"/>
      <w:bookmarkEnd w:id="0"/>
      <w:r>
        <w:rPr>
          <w:rFonts w:ascii="Times New Roman" w:hAnsi="Times New Roman" w:cs="Times New Roman"/>
          <w:sz w:val="26"/>
        </w:rPr>
        <w:t>.</w:t>
      </w:r>
    </w:p>
    <w:p w:rsidR="000962BB" w:rsidRDefault="00E47CDD" w:rsidP="007246EB">
      <w:pPr>
        <w:spacing w:line="276" w:lineRule="auto"/>
        <w:rPr>
          <w:rFonts w:ascii="Times New Roman" w:hAnsi="Times New Roman" w:cs="Times New Roman"/>
          <w:sz w:val="26"/>
        </w:rPr>
      </w:pPr>
      <w:r>
        <w:rPr>
          <w:rFonts w:ascii="Times New Roman" w:hAnsi="Times New Roman" w:cs="Times New Roman"/>
          <w:sz w:val="26"/>
        </w:rPr>
        <w:t>Văn phòng chương trình xin thông báo để các chuyên gia, ủy viên Ban Chủ nhiệm biết và thực hiện./.</w:t>
      </w:r>
    </w:p>
    <w:tbl>
      <w:tblPr>
        <w:tblW w:w="9541" w:type="dxa"/>
        <w:tblLook w:val="04A0" w:firstRow="1" w:lastRow="0" w:firstColumn="1" w:lastColumn="0" w:noHBand="0" w:noVBand="1"/>
      </w:tblPr>
      <w:tblGrid>
        <w:gridCol w:w="5328"/>
        <w:gridCol w:w="4213"/>
      </w:tblGrid>
      <w:tr w:rsidR="00C63511" w:rsidRPr="003F1132" w:rsidTr="00D735AE">
        <w:tc>
          <w:tcPr>
            <w:tcW w:w="5328" w:type="dxa"/>
            <w:shd w:val="clear" w:color="auto" w:fill="auto"/>
          </w:tcPr>
          <w:p w:rsidR="00C63511" w:rsidRPr="006F0A46" w:rsidRDefault="00C63511" w:rsidP="00D735AE">
            <w:pPr>
              <w:spacing w:line="240" w:lineRule="auto"/>
              <w:ind w:firstLine="0"/>
              <w:rPr>
                <w:rFonts w:ascii="Times New Roman" w:eastAsiaTheme="majorEastAsia" w:hAnsi="Times New Roman" w:cs="Times New Roman"/>
                <w:b/>
                <w:bCs/>
                <w:i/>
                <w:color w:val="4472C4" w:themeColor="accent1"/>
                <w:sz w:val="24"/>
              </w:rPr>
            </w:pPr>
            <w:r w:rsidRPr="00216B92">
              <w:rPr>
                <w:rFonts w:ascii="Times New Roman" w:hAnsi="Times New Roman" w:cs="Times New Roman"/>
                <w:b/>
                <w:i/>
                <w:sz w:val="24"/>
              </w:rPr>
              <w:t>Nơi nhận:</w:t>
            </w:r>
          </w:p>
          <w:p w:rsidR="00C63511" w:rsidRPr="003F1132" w:rsidRDefault="00C63511" w:rsidP="00D735AE">
            <w:pPr>
              <w:spacing w:after="0" w:line="240" w:lineRule="auto"/>
              <w:ind w:firstLine="0"/>
              <w:rPr>
                <w:rFonts w:ascii="Times New Roman" w:eastAsiaTheme="majorEastAsia" w:hAnsi="Times New Roman" w:cs="Times New Roman"/>
                <w:b/>
                <w:bCs/>
                <w:color w:val="4472C4" w:themeColor="accent1"/>
              </w:rPr>
            </w:pPr>
            <w:r w:rsidRPr="003F1132">
              <w:rPr>
                <w:rFonts w:ascii="Times New Roman" w:hAnsi="Times New Roman" w:cs="Times New Roman"/>
              </w:rPr>
              <w:t xml:space="preserve">- </w:t>
            </w:r>
            <w:r>
              <w:rPr>
                <w:rFonts w:ascii="Times New Roman" w:hAnsi="Times New Roman" w:cs="Times New Roman"/>
              </w:rPr>
              <w:t>Các chuyên gia trong Tổ tư vấn</w:t>
            </w:r>
            <w:r w:rsidRPr="003F1132">
              <w:rPr>
                <w:rFonts w:ascii="Times New Roman" w:hAnsi="Times New Roman" w:cs="Times New Roman"/>
              </w:rPr>
              <w:t>;</w:t>
            </w:r>
          </w:p>
          <w:p w:rsidR="00C63511" w:rsidRPr="003F1132" w:rsidRDefault="00C63511" w:rsidP="00D735AE">
            <w:pPr>
              <w:spacing w:after="0" w:line="240" w:lineRule="auto"/>
              <w:ind w:firstLine="0"/>
              <w:rPr>
                <w:rFonts w:ascii="Times New Roman" w:eastAsiaTheme="majorEastAsia" w:hAnsi="Times New Roman" w:cs="Times New Roman"/>
                <w:b/>
                <w:bCs/>
                <w:color w:val="4472C4" w:themeColor="accent1"/>
              </w:rPr>
            </w:pPr>
            <w:r w:rsidRPr="003F1132">
              <w:rPr>
                <w:rFonts w:ascii="Times New Roman" w:hAnsi="Times New Roman" w:cs="Times New Roman"/>
              </w:rPr>
              <w:t xml:space="preserve">- </w:t>
            </w:r>
            <w:r>
              <w:rPr>
                <w:rFonts w:ascii="Times New Roman" w:hAnsi="Times New Roman" w:cs="Times New Roman"/>
              </w:rPr>
              <w:t xml:space="preserve">Các </w:t>
            </w:r>
            <w:r w:rsidR="007246EB">
              <w:rPr>
                <w:rFonts w:ascii="Times New Roman" w:hAnsi="Times New Roman" w:cs="Times New Roman"/>
              </w:rPr>
              <w:t>ủ</w:t>
            </w:r>
            <w:r>
              <w:rPr>
                <w:rFonts w:ascii="Times New Roman" w:hAnsi="Times New Roman" w:cs="Times New Roman"/>
              </w:rPr>
              <w:t>y viên Ban Chủ nhiệm</w:t>
            </w:r>
            <w:r w:rsidRPr="003F1132">
              <w:rPr>
                <w:rFonts w:ascii="Times New Roman" w:hAnsi="Times New Roman" w:cs="Times New Roman"/>
              </w:rPr>
              <w:t>;</w:t>
            </w:r>
          </w:p>
          <w:p w:rsidR="00C63511" w:rsidRPr="003F1132" w:rsidRDefault="00C63511" w:rsidP="00D735AE">
            <w:pPr>
              <w:spacing w:after="0" w:line="240" w:lineRule="auto"/>
              <w:ind w:firstLine="0"/>
              <w:rPr>
                <w:rFonts w:ascii="Times New Roman" w:eastAsiaTheme="majorEastAsia" w:hAnsi="Times New Roman" w:cs="Times New Roman"/>
                <w:b/>
                <w:bCs/>
                <w:color w:val="4472C4" w:themeColor="accent1"/>
              </w:rPr>
            </w:pPr>
            <w:r w:rsidRPr="003F1132">
              <w:rPr>
                <w:rFonts w:ascii="Times New Roman" w:hAnsi="Times New Roman" w:cs="Times New Roman"/>
              </w:rPr>
              <w:t>-</w:t>
            </w:r>
            <w:r>
              <w:rPr>
                <w:rFonts w:ascii="Times New Roman" w:hAnsi="Times New Roman" w:cs="Times New Roman"/>
              </w:rPr>
              <w:t xml:space="preserve"> Phòng Kế hoạch VP ĐPNTMTW;</w:t>
            </w:r>
          </w:p>
          <w:p w:rsidR="00C63511" w:rsidRPr="003F1132" w:rsidRDefault="00C63511" w:rsidP="00D735AE">
            <w:pPr>
              <w:spacing w:after="0" w:line="240" w:lineRule="auto"/>
              <w:ind w:firstLine="0"/>
              <w:rPr>
                <w:rFonts w:ascii="Times New Roman" w:eastAsiaTheme="majorEastAsia" w:hAnsi="Times New Roman" w:cs="Times New Roman"/>
                <w:b/>
                <w:bCs/>
                <w:color w:val="4472C4" w:themeColor="accent1"/>
              </w:rPr>
            </w:pPr>
            <w:r w:rsidRPr="003F1132">
              <w:rPr>
                <w:rFonts w:ascii="Times New Roman" w:hAnsi="Times New Roman" w:cs="Times New Roman"/>
              </w:rPr>
              <w:t>- Lưu</w:t>
            </w:r>
            <w:r>
              <w:rPr>
                <w:rFonts w:ascii="Times New Roman" w:hAnsi="Times New Roman" w:cs="Times New Roman"/>
              </w:rPr>
              <w:t xml:space="preserve">: BCN, </w:t>
            </w:r>
            <w:r w:rsidRPr="003F1132">
              <w:rPr>
                <w:rFonts w:ascii="Times New Roman" w:hAnsi="Times New Roman" w:cs="Times New Roman"/>
              </w:rPr>
              <w:t>VP Chương trình.</w:t>
            </w:r>
          </w:p>
          <w:p w:rsidR="00C63511" w:rsidRPr="003F1132" w:rsidRDefault="00C63511" w:rsidP="00D735AE">
            <w:pPr>
              <w:spacing w:after="0" w:line="240" w:lineRule="auto"/>
              <w:ind w:firstLine="0"/>
              <w:rPr>
                <w:rFonts w:ascii="Times New Roman" w:hAnsi="Times New Roman" w:cs="Times New Roman"/>
                <w:b/>
                <w:i/>
                <w:u w:val="single"/>
              </w:rPr>
            </w:pPr>
          </w:p>
        </w:tc>
        <w:tc>
          <w:tcPr>
            <w:tcW w:w="4213" w:type="dxa"/>
            <w:shd w:val="clear" w:color="auto" w:fill="auto"/>
          </w:tcPr>
          <w:p w:rsidR="00C63511" w:rsidRPr="003F1132" w:rsidRDefault="00C63511" w:rsidP="00D735AE">
            <w:pPr>
              <w:spacing w:after="0" w:line="240" w:lineRule="auto"/>
              <w:ind w:firstLine="0"/>
              <w:jc w:val="center"/>
              <w:rPr>
                <w:rFonts w:ascii="Times New Roman" w:eastAsiaTheme="majorEastAsia" w:hAnsi="Times New Roman" w:cs="Times New Roman"/>
                <w:b/>
                <w:bCs/>
                <w:color w:val="4472C4" w:themeColor="accent1"/>
                <w:sz w:val="26"/>
                <w:szCs w:val="26"/>
              </w:rPr>
            </w:pPr>
            <w:r w:rsidRPr="003F1132">
              <w:rPr>
                <w:rFonts w:ascii="Times New Roman" w:hAnsi="Times New Roman" w:cs="Times New Roman"/>
                <w:b/>
                <w:sz w:val="26"/>
                <w:szCs w:val="26"/>
              </w:rPr>
              <w:t>TM. BAN CHỦ NHIỆM</w:t>
            </w:r>
          </w:p>
          <w:p w:rsidR="00C63511" w:rsidRPr="003F1132" w:rsidRDefault="00C63511" w:rsidP="00D735AE">
            <w:pPr>
              <w:spacing w:after="0" w:line="240" w:lineRule="auto"/>
              <w:ind w:firstLine="0"/>
              <w:jc w:val="center"/>
              <w:rPr>
                <w:rFonts w:ascii="Times New Roman" w:eastAsiaTheme="majorEastAsia" w:hAnsi="Times New Roman" w:cs="Times New Roman"/>
                <w:b/>
                <w:bCs/>
                <w:color w:val="4472C4" w:themeColor="accent1"/>
                <w:sz w:val="26"/>
                <w:szCs w:val="26"/>
              </w:rPr>
            </w:pPr>
            <w:r w:rsidRPr="003F1132">
              <w:rPr>
                <w:rFonts w:ascii="Times New Roman" w:hAnsi="Times New Roman" w:cs="Times New Roman"/>
                <w:b/>
                <w:sz w:val="26"/>
                <w:szCs w:val="26"/>
              </w:rPr>
              <w:t>CHỦ NHIỆM</w:t>
            </w:r>
          </w:p>
          <w:p w:rsidR="00C63511" w:rsidRPr="003F1132" w:rsidRDefault="00C63511" w:rsidP="00D735AE">
            <w:pPr>
              <w:spacing w:after="0" w:line="240" w:lineRule="auto"/>
              <w:ind w:firstLine="0"/>
              <w:jc w:val="center"/>
              <w:rPr>
                <w:rFonts w:ascii="Times New Roman" w:hAnsi="Times New Roman" w:cs="Times New Roman"/>
                <w:b/>
                <w:sz w:val="26"/>
                <w:szCs w:val="26"/>
              </w:rPr>
            </w:pPr>
          </w:p>
          <w:p w:rsidR="00C63511" w:rsidRDefault="00C63511" w:rsidP="00D735AE">
            <w:pPr>
              <w:spacing w:after="0" w:line="240" w:lineRule="auto"/>
              <w:ind w:firstLine="0"/>
              <w:jc w:val="center"/>
              <w:rPr>
                <w:rFonts w:ascii="Times New Roman" w:hAnsi="Times New Roman" w:cs="Times New Roman"/>
                <w:b/>
                <w:sz w:val="26"/>
                <w:szCs w:val="26"/>
                <w:lang w:val="vi-VN"/>
              </w:rPr>
            </w:pPr>
          </w:p>
          <w:p w:rsidR="00C63511" w:rsidRDefault="00C63511" w:rsidP="00D735AE">
            <w:pPr>
              <w:spacing w:after="0" w:line="240" w:lineRule="auto"/>
              <w:ind w:firstLine="0"/>
              <w:jc w:val="center"/>
              <w:rPr>
                <w:rFonts w:ascii="Times New Roman" w:hAnsi="Times New Roman" w:cs="Times New Roman"/>
                <w:b/>
                <w:sz w:val="26"/>
                <w:szCs w:val="26"/>
              </w:rPr>
            </w:pPr>
          </w:p>
          <w:p w:rsidR="007246EB" w:rsidRPr="003F1132" w:rsidRDefault="007246EB" w:rsidP="00D735AE">
            <w:pPr>
              <w:spacing w:after="0" w:line="240" w:lineRule="auto"/>
              <w:ind w:firstLine="0"/>
              <w:jc w:val="center"/>
              <w:rPr>
                <w:rFonts w:ascii="Times New Roman" w:hAnsi="Times New Roman" w:cs="Times New Roman"/>
                <w:b/>
                <w:sz w:val="26"/>
                <w:szCs w:val="26"/>
              </w:rPr>
            </w:pPr>
          </w:p>
          <w:p w:rsidR="00C63511" w:rsidRPr="003F1132" w:rsidRDefault="00C63511" w:rsidP="00D735AE">
            <w:pPr>
              <w:spacing w:after="0" w:line="240" w:lineRule="auto"/>
              <w:ind w:firstLine="0"/>
              <w:jc w:val="center"/>
              <w:rPr>
                <w:rFonts w:ascii="Times New Roman" w:hAnsi="Times New Roman" w:cs="Times New Roman"/>
                <w:b/>
                <w:sz w:val="26"/>
                <w:szCs w:val="26"/>
              </w:rPr>
            </w:pPr>
          </w:p>
          <w:p w:rsidR="00C63511" w:rsidRPr="003F1132" w:rsidRDefault="00C63511" w:rsidP="00D735AE">
            <w:pPr>
              <w:spacing w:after="0" w:line="240" w:lineRule="auto"/>
              <w:ind w:firstLine="0"/>
              <w:jc w:val="center"/>
              <w:rPr>
                <w:rFonts w:ascii="Times New Roman" w:eastAsiaTheme="majorEastAsia" w:hAnsi="Times New Roman" w:cs="Times New Roman"/>
                <w:b/>
                <w:bCs/>
                <w:color w:val="4472C4" w:themeColor="accent1"/>
                <w:sz w:val="26"/>
                <w:szCs w:val="26"/>
              </w:rPr>
            </w:pPr>
            <w:r w:rsidRPr="003F1132">
              <w:rPr>
                <w:rFonts w:ascii="Times New Roman" w:hAnsi="Times New Roman" w:cs="Times New Roman"/>
                <w:b/>
                <w:sz w:val="26"/>
                <w:szCs w:val="26"/>
              </w:rPr>
              <w:t>GS.TS</w:t>
            </w:r>
            <w:r>
              <w:rPr>
                <w:rFonts w:ascii="Times New Roman" w:hAnsi="Times New Roman" w:cs="Times New Roman"/>
                <w:b/>
                <w:sz w:val="26"/>
                <w:szCs w:val="26"/>
              </w:rPr>
              <w:t>.</w:t>
            </w:r>
            <w:r w:rsidRPr="003F1132">
              <w:rPr>
                <w:rFonts w:ascii="Times New Roman" w:hAnsi="Times New Roman" w:cs="Times New Roman"/>
                <w:b/>
                <w:sz w:val="26"/>
                <w:szCs w:val="26"/>
              </w:rPr>
              <w:t xml:space="preserve"> Nguyễn Tuấn Anh</w:t>
            </w:r>
          </w:p>
        </w:tc>
      </w:tr>
    </w:tbl>
    <w:p w:rsidR="00C63511" w:rsidRPr="000962BB" w:rsidRDefault="00C63511">
      <w:pPr>
        <w:rPr>
          <w:rFonts w:ascii="Times New Roman" w:hAnsi="Times New Roman" w:cs="Times New Roman"/>
          <w:sz w:val="26"/>
        </w:rPr>
      </w:pPr>
    </w:p>
    <w:sectPr w:rsidR="00C63511" w:rsidRPr="000962BB" w:rsidSect="00FD4C62">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4A" w:rsidRDefault="00F65C4A" w:rsidP="007246EB">
      <w:pPr>
        <w:spacing w:after="0" w:line="240" w:lineRule="auto"/>
      </w:pPr>
      <w:r>
        <w:separator/>
      </w:r>
    </w:p>
  </w:endnote>
  <w:endnote w:type="continuationSeparator" w:id="0">
    <w:p w:rsidR="00F65C4A" w:rsidRDefault="00F65C4A" w:rsidP="0072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48262"/>
      <w:docPartObj>
        <w:docPartGallery w:val="Page Numbers (Bottom of Page)"/>
        <w:docPartUnique/>
      </w:docPartObj>
    </w:sdtPr>
    <w:sdtEndPr>
      <w:rPr>
        <w:noProof/>
      </w:rPr>
    </w:sdtEndPr>
    <w:sdtContent>
      <w:p w:rsidR="007246EB" w:rsidRDefault="007246EB">
        <w:pPr>
          <w:pStyle w:val="Footer"/>
          <w:jc w:val="center"/>
        </w:pPr>
        <w:r>
          <w:fldChar w:fldCharType="begin"/>
        </w:r>
        <w:r>
          <w:instrText xml:space="preserve"> PAGE   \* MERGEFORMAT </w:instrText>
        </w:r>
        <w:r>
          <w:fldChar w:fldCharType="separate"/>
        </w:r>
        <w:r w:rsidR="00227CF8">
          <w:rPr>
            <w:noProof/>
          </w:rPr>
          <w:t>2</w:t>
        </w:r>
        <w:r>
          <w:rPr>
            <w:noProof/>
          </w:rPr>
          <w:fldChar w:fldCharType="end"/>
        </w:r>
      </w:p>
    </w:sdtContent>
  </w:sdt>
  <w:p w:rsidR="007246EB" w:rsidRDefault="007246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4A" w:rsidRDefault="00F65C4A" w:rsidP="007246EB">
      <w:pPr>
        <w:spacing w:after="0" w:line="240" w:lineRule="auto"/>
      </w:pPr>
      <w:r>
        <w:separator/>
      </w:r>
    </w:p>
  </w:footnote>
  <w:footnote w:type="continuationSeparator" w:id="0">
    <w:p w:rsidR="00F65C4A" w:rsidRDefault="00F65C4A" w:rsidP="00724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211E"/>
    <w:multiLevelType w:val="hybridMultilevel"/>
    <w:tmpl w:val="708C347C"/>
    <w:lvl w:ilvl="0" w:tplc="A5CC1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BB"/>
    <w:rsid w:val="000962BB"/>
    <w:rsid w:val="00227CF8"/>
    <w:rsid w:val="002813D4"/>
    <w:rsid w:val="00281744"/>
    <w:rsid w:val="00642CFB"/>
    <w:rsid w:val="007246EB"/>
    <w:rsid w:val="00A07A57"/>
    <w:rsid w:val="00A836AF"/>
    <w:rsid w:val="00AE147E"/>
    <w:rsid w:val="00B20E53"/>
    <w:rsid w:val="00C63511"/>
    <w:rsid w:val="00E47CDD"/>
    <w:rsid w:val="00F34041"/>
    <w:rsid w:val="00F65C4A"/>
    <w:rsid w:val="00F87FD1"/>
    <w:rsid w:val="00FD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C6DD"/>
  <w15:chartTrackingRefBased/>
  <w15:docId w15:val="{71C35D04-E9E3-4733-BCA7-48032550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88"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A57"/>
    <w:pPr>
      <w:ind w:left="720"/>
      <w:contextualSpacing/>
    </w:pPr>
  </w:style>
  <w:style w:type="paragraph" w:styleId="Header">
    <w:name w:val="header"/>
    <w:basedOn w:val="Normal"/>
    <w:link w:val="HeaderChar"/>
    <w:uiPriority w:val="99"/>
    <w:unhideWhenUsed/>
    <w:rsid w:val="00724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6EB"/>
  </w:style>
  <w:style w:type="paragraph" w:styleId="Footer">
    <w:name w:val="footer"/>
    <w:basedOn w:val="Normal"/>
    <w:link w:val="FooterChar"/>
    <w:uiPriority w:val="99"/>
    <w:unhideWhenUsed/>
    <w:rsid w:val="00724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Mr.Khang</dc:creator>
  <cp:keywords/>
  <dc:description/>
  <cp:lastModifiedBy>Mr.Khang</cp:lastModifiedBy>
  <cp:revision>4</cp:revision>
  <dcterms:created xsi:type="dcterms:W3CDTF">2018-08-30T03:59:00Z</dcterms:created>
  <dcterms:modified xsi:type="dcterms:W3CDTF">2018-08-30T05:31:00Z</dcterms:modified>
</cp:coreProperties>
</file>